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D68BE" w:rsidRDefault="001D68BE">
      <w:r>
        <w:t xml:space="preserve">                            HYPERTROPHIE BENIGNE PROSTATIQUE</w:t>
      </w:r>
    </w:p>
    <w:p w:rsidR="002219A9" w:rsidRDefault="001D68BE">
      <w:r>
        <w:t xml:space="preserve">L’hypertrophie bénigne prostatique ou HBP est une maladie de l’homme de plus de 50 </w:t>
      </w:r>
      <w:proofErr w:type="gramStart"/>
      <w:r>
        <w:t>ans ,mais</w:t>
      </w:r>
      <w:proofErr w:type="gramEnd"/>
      <w:r>
        <w:t xml:space="preserve"> peut commencer dès l’âge de 35 ans ,cette affection touche 50 à 70 % des </w:t>
      </w:r>
      <w:proofErr w:type="spellStart"/>
      <w:r>
        <w:t>hommes.Cette</w:t>
      </w:r>
      <w:proofErr w:type="spellEnd"/>
      <w:r>
        <w:t xml:space="preserve"> maladie progressive ne dégénère pas en cancer mais </w:t>
      </w:r>
      <w:proofErr w:type="spellStart"/>
      <w:r>
        <w:t>celui-çi</w:t>
      </w:r>
      <w:proofErr w:type="spellEnd"/>
      <w:r>
        <w:t xml:space="preserve"> coexiste avec l’HBP.</w:t>
      </w:r>
    </w:p>
    <w:p w:rsidR="001D68BE" w:rsidRDefault="001D68BE"/>
    <w:p w:rsidR="002219A9" w:rsidRDefault="001D68BE">
      <w:r>
        <w:t>Les faits urinaires</w:t>
      </w:r>
    </w:p>
    <w:p w:rsidR="001D68BE" w:rsidRDefault="001D68BE"/>
    <w:p w:rsidR="001D68BE" w:rsidRDefault="001D68BE">
      <w:r>
        <w:t>Le vieil adage urologique disant « qu’un urinaire le reste toute sa vie » se révèle toujours d’</w:t>
      </w:r>
      <w:proofErr w:type="spellStart"/>
      <w:r>
        <w:t>actualité.L’HBP</w:t>
      </w:r>
      <w:proofErr w:type="spellEnd"/>
      <w:r>
        <w:t xml:space="preserve"> entraine :</w:t>
      </w:r>
    </w:p>
    <w:p w:rsidR="001D68BE" w:rsidRDefault="001D68BE">
      <w:r>
        <w:t>Dysurie </w:t>
      </w:r>
      <w:proofErr w:type="gramStart"/>
      <w:r>
        <w:t>:il</w:t>
      </w:r>
      <w:proofErr w:type="gramEnd"/>
      <w:r>
        <w:t xml:space="preserve"> faut pousser pour » pisser »,loin le jet ne va pas </w:t>
      </w:r>
    </w:p>
    <w:p w:rsidR="001D68BE" w:rsidRDefault="001D68BE">
      <w:r>
        <w:t>Jet intermittent</w:t>
      </w:r>
    </w:p>
    <w:p w:rsidR="001D68BE" w:rsidRDefault="001D68BE">
      <w:r>
        <w:t>Gouttes retardataires</w:t>
      </w:r>
    </w:p>
    <w:p w:rsidR="002219A9" w:rsidRDefault="001D68BE">
      <w:proofErr w:type="spellStart"/>
      <w:r>
        <w:t>Polllakiurie</w:t>
      </w:r>
      <w:proofErr w:type="spellEnd"/>
      <w:r>
        <w:t> </w:t>
      </w:r>
      <w:proofErr w:type="gramStart"/>
      <w:r>
        <w:t>:urine</w:t>
      </w:r>
      <w:proofErr w:type="gramEnd"/>
      <w:r>
        <w:t xml:space="preserve"> souvent soir ou nuit</w:t>
      </w:r>
    </w:p>
    <w:p w:rsidR="001D68BE" w:rsidRDefault="001D68BE"/>
    <w:p w:rsidR="001D68BE" w:rsidRDefault="001D68BE">
      <w:r>
        <w:t>Les accidents :</w:t>
      </w:r>
    </w:p>
    <w:p w:rsidR="002219A9" w:rsidRDefault="002219A9">
      <w:r>
        <w:t>R</w:t>
      </w:r>
      <w:r w:rsidR="001D68BE">
        <w:t xml:space="preserve">étention </w:t>
      </w:r>
      <w:r>
        <w:t xml:space="preserve"> urinaire </w:t>
      </w:r>
      <w:proofErr w:type="spellStart"/>
      <w:r>
        <w:t>aigue</w:t>
      </w:r>
      <w:proofErr w:type="gramStart"/>
      <w:r>
        <w:t>,justifiant</w:t>
      </w:r>
      <w:proofErr w:type="spellEnd"/>
      <w:proofErr w:type="gramEnd"/>
      <w:r>
        <w:t xml:space="preserve"> un sondage </w:t>
      </w:r>
      <w:proofErr w:type="spellStart"/>
      <w:r>
        <w:t>hospitalier</w:t>
      </w:r>
      <w:r w:rsidR="00056E37">
        <w:t>,atteignant</w:t>
      </w:r>
      <w:proofErr w:type="spellEnd"/>
      <w:r w:rsidR="00056E37">
        <w:t xml:space="preserve"> le plus souvent les sujets ayant souffert de prostatite.</w:t>
      </w:r>
    </w:p>
    <w:p w:rsidR="00056E37" w:rsidRDefault="002219A9">
      <w:r>
        <w:t xml:space="preserve">Rétention vésicale chronique avec détérioration des fibres  musculaires lisses </w:t>
      </w:r>
      <w:proofErr w:type="spellStart"/>
      <w:r>
        <w:t>vésicales</w:t>
      </w:r>
      <w:proofErr w:type="gramStart"/>
      <w:r>
        <w:t>,favorisant,infections</w:t>
      </w:r>
      <w:proofErr w:type="spellEnd"/>
      <w:proofErr w:type="gramEnd"/>
    </w:p>
    <w:p w:rsidR="002219A9" w:rsidRDefault="00056E37">
      <w:r>
        <w:t>Prostatite</w:t>
      </w:r>
    </w:p>
    <w:p w:rsidR="002219A9" w:rsidRDefault="002219A9">
      <w:r>
        <w:t>Infections urinaires</w:t>
      </w:r>
    </w:p>
    <w:p w:rsidR="002219A9" w:rsidRDefault="002219A9">
      <w:r>
        <w:t>Hématurie</w:t>
      </w:r>
    </w:p>
    <w:p w:rsidR="002219A9" w:rsidRDefault="002219A9">
      <w:r>
        <w:t>Lithiase urinaire</w:t>
      </w:r>
    </w:p>
    <w:p w:rsidR="002219A9" w:rsidRDefault="002219A9">
      <w:r>
        <w:t xml:space="preserve">Insuffisance </w:t>
      </w:r>
      <w:proofErr w:type="gramStart"/>
      <w:r>
        <w:t>rénale ,en</w:t>
      </w:r>
      <w:proofErr w:type="gramEnd"/>
      <w:r>
        <w:t xml:space="preserve"> </w:t>
      </w:r>
      <w:proofErr w:type="spellStart"/>
      <w:r>
        <w:t>relation,avec</w:t>
      </w:r>
      <w:proofErr w:type="spellEnd"/>
      <w:r>
        <w:t xml:space="preserve"> des symptômes urinaires négligés entrainant progressivement   une dilatation bilatérale urétérale ,infections et destruction du parenchyme rénal.</w:t>
      </w:r>
    </w:p>
    <w:p w:rsidR="00DE1139" w:rsidRDefault="002219A9">
      <w:r>
        <w:t>Les bilans m</w:t>
      </w:r>
      <w:r w:rsidR="00BB17FA">
        <w:t>aintenant routiniers permettront</w:t>
      </w:r>
      <w:r>
        <w:t xml:space="preserve"> d’éliminer tumeur de la </w:t>
      </w:r>
      <w:proofErr w:type="spellStart"/>
      <w:r>
        <w:t>vessie</w:t>
      </w:r>
      <w:proofErr w:type="gramStart"/>
      <w:r>
        <w:t>,lithiase,rétrécissement</w:t>
      </w:r>
      <w:proofErr w:type="spellEnd"/>
      <w:proofErr w:type="gramEnd"/>
      <w:r>
        <w:t xml:space="preserve"> </w:t>
      </w:r>
      <w:proofErr w:type="spellStart"/>
      <w:r>
        <w:t>uréthral</w:t>
      </w:r>
      <w:proofErr w:type="spellEnd"/>
      <w:r>
        <w:t xml:space="preserve"> signe d’infection urinaire nég</w:t>
      </w:r>
      <w:r w:rsidR="00DE1139">
        <w:t>l</w:t>
      </w:r>
      <w:r>
        <w:t>igée</w:t>
      </w:r>
    </w:p>
    <w:p w:rsidR="00DE1139" w:rsidRDefault="00DE1139">
      <w:r>
        <w:t xml:space="preserve">Le </w:t>
      </w:r>
      <w:proofErr w:type="spellStart"/>
      <w:r>
        <w:t>CANCER</w:t>
      </w:r>
      <w:proofErr w:type="gramStart"/>
      <w:r>
        <w:t>,une</w:t>
      </w:r>
      <w:proofErr w:type="spellEnd"/>
      <w:proofErr w:type="gramEnd"/>
      <w:r>
        <w:t xml:space="preserve"> association </w:t>
      </w:r>
      <w:proofErr w:type="spellStart"/>
      <w:r>
        <w:t>redoutée,justifiant</w:t>
      </w:r>
      <w:proofErr w:type="spellEnd"/>
      <w:r>
        <w:t xml:space="preserve"> un bilan complet :</w:t>
      </w:r>
    </w:p>
    <w:p w:rsidR="00DE1139" w:rsidRDefault="00DE1139">
      <w:r>
        <w:t xml:space="preserve">Toucher </w:t>
      </w:r>
      <w:proofErr w:type="spellStart"/>
      <w:r>
        <w:t>rectal</w:t>
      </w:r>
      <w:proofErr w:type="gramStart"/>
      <w:r>
        <w:t>,élément</w:t>
      </w:r>
      <w:proofErr w:type="spellEnd"/>
      <w:proofErr w:type="gramEnd"/>
      <w:r>
        <w:t xml:space="preserve"> clinique clé</w:t>
      </w:r>
    </w:p>
    <w:p w:rsidR="00DE1139" w:rsidRDefault="00DE1139">
      <w:r>
        <w:t>Echographie urinaire et prostatique</w:t>
      </w:r>
    </w:p>
    <w:p w:rsidR="00DE1139" w:rsidRDefault="00DE1139">
      <w:r>
        <w:t xml:space="preserve">Urographie </w:t>
      </w:r>
      <w:proofErr w:type="spellStart"/>
      <w:r>
        <w:t>intra-veineuse</w:t>
      </w:r>
      <w:proofErr w:type="spellEnd"/>
    </w:p>
    <w:p w:rsidR="00DE1139" w:rsidRDefault="00DE1139">
      <w:proofErr w:type="spellStart"/>
      <w:r>
        <w:t>Débimètrie</w:t>
      </w:r>
      <w:proofErr w:type="spellEnd"/>
      <w:r>
        <w:t xml:space="preserve"> et bilan </w:t>
      </w:r>
      <w:proofErr w:type="spellStart"/>
      <w:r>
        <w:t>urodynamique</w:t>
      </w:r>
      <w:proofErr w:type="spellEnd"/>
    </w:p>
    <w:p w:rsidR="00DE1139" w:rsidRDefault="00DE1139">
      <w:r>
        <w:t xml:space="preserve">Examen </w:t>
      </w:r>
      <w:proofErr w:type="spellStart"/>
      <w:r>
        <w:t>cyto-bactériologique</w:t>
      </w:r>
      <w:proofErr w:type="spellEnd"/>
      <w:r>
        <w:t xml:space="preserve"> urinaire</w:t>
      </w:r>
    </w:p>
    <w:p w:rsidR="00DE1139" w:rsidRDefault="00DE1139">
      <w:r>
        <w:t xml:space="preserve">Dosage des </w:t>
      </w:r>
      <w:proofErr w:type="gramStart"/>
      <w:r>
        <w:t>PSA ,la</w:t>
      </w:r>
      <w:proofErr w:type="gramEnd"/>
      <w:r>
        <w:t xml:space="preserve"> limite supérieure normale étant considérée normale à 4ng/l</w:t>
      </w:r>
    </w:p>
    <w:p w:rsidR="00DE1139" w:rsidRDefault="00DE1139">
      <w:r>
        <w:t xml:space="preserve">Devant la problématique du </w:t>
      </w:r>
      <w:proofErr w:type="spellStart"/>
      <w:r>
        <w:t>PSA</w:t>
      </w:r>
      <w:proofErr w:type="gramStart"/>
      <w:r>
        <w:t>,des</w:t>
      </w:r>
      <w:proofErr w:type="spellEnd"/>
      <w:proofErr w:type="gramEnd"/>
      <w:r>
        <w:t xml:space="preserve"> nouveaux tests non validés sont proposés :PCA3 et</w:t>
      </w:r>
    </w:p>
    <w:p w:rsidR="006642AE" w:rsidRDefault="00DE1139">
      <w:r>
        <w:t>EPCA-2</w:t>
      </w:r>
    </w:p>
    <w:p w:rsidR="00DE1139" w:rsidRDefault="006642AE">
      <w:r>
        <w:t xml:space="preserve">Au terme du bilan complet et compte tenu de l’âge et du statut évolutif de l’HBP les indications médicales et </w:t>
      </w:r>
      <w:proofErr w:type="spellStart"/>
      <w:r>
        <w:t>chirurgicales</w:t>
      </w:r>
      <w:proofErr w:type="gramStart"/>
      <w:r>
        <w:t>,dont</w:t>
      </w:r>
      <w:proofErr w:type="spellEnd"/>
      <w:proofErr w:type="gramEnd"/>
      <w:r>
        <w:t xml:space="preserve"> le laser pourront être posées</w:t>
      </w:r>
    </w:p>
    <w:p w:rsidR="00DE1139" w:rsidRDefault="00DE1139">
      <w:r>
        <w:t>Problèmes du PSA</w:t>
      </w:r>
    </w:p>
    <w:p w:rsidR="00056E37" w:rsidRDefault="00056E37">
      <w:r>
        <w:t>Eudes de</w:t>
      </w:r>
      <w:r w:rsidR="0095460B">
        <w:t xml:space="preserve"> </w:t>
      </w:r>
      <w:proofErr w:type="gramStart"/>
      <w:r w:rsidR="0095460B">
        <w:t>Thompson(</w:t>
      </w:r>
      <w:proofErr w:type="spellStart"/>
      <w:proofErr w:type="gramEnd"/>
      <w:r w:rsidR="0095460B">
        <w:t>New.E</w:t>
      </w:r>
      <w:r w:rsidR="00DE1139">
        <w:t>ng</w:t>
      </w:r>
      <w:proofErr w:type="spellEnd"/>
      <w:r w:rsidR="00DE1139">
        <w:t> ;Jour ;juin 2004)</w:t>
      </w:r>
      <w:r>
        <w:t xml:space="preserve"> :15 % des cancers ont un taux de PSA </w:t>
      </w:r>
      <w:proofErr w:type="spellStart"/>
      <w:r>
        <w:t>normal.Echantillon</w:t>
      </w:r>
      <w:proofErr w:type="spellEnd"/>
      <w:r>
        <w:t xml:space="preserve"> étudié sur 2950 cas à faib</w:t>
      </w:r>
      <w:r w:rsidR="0095460B">
        <w:t xml:space="preserve">le ratio théorique de </w:t>
      </w:r>
      <w:r>
        <w:t xml:space="preserve"> </w:t>
      </w:r>
      <w:r w:rsidR="0095460B">
        <w:t>cancer,1/6 ont un PSA inférieur</w:t>
      </w:r>
      <w:r>
        <w:t xml:space="preserve"> à 4.</w:t>
      </w:r>
    </w:p>
    <w:p w:rsidR="00056E37" w:rsidRDefault="00056E37">
      <w:r>
        <w:t xml:space="preserve">Les études de </w:t>
      </w:r>
      <w:proofErr w:type="spellStart"/>
      <w:r>
        <w:t>Stamey</w:t>
      </w:r>
      <w:proofErr w:type="gramStart"/>
      <w:r>
        <w:t>,Naya,Partin</w:t>
      </w:r>
      <w:proofErr w:type="spellEnd"/>
      <w:proofErr w:type="gramEnd"/>
      <w:r>
        <w:t xml:space="preserve"> permettent de dégager les notions suivantes :avec des valeurs de PSA</w:t>
      </w:r>
      <w:r w:rsidR="0095460B">
        <w:t xml:space="preserve"> croissante </w:t>
      </w:r>
      <w:r>
        <w:t xml:space="preserve"> ,élévation de pourcentage de </w:t>
      </w:r>
      <w:proofErr w:type="spellStart"/>
      <w:r>
        <w:t>cancer,le</w:t>
      </w:r>
      <w:proofErr w:type="spellEnd"/>
      <w:r>
        <w:t xml:space="preserve"> taux de PSA a une valeur incontestée chez les </w:t>
      </w:r>
      <w:proofErr w:type="spellStart"/>
      <w:r>
        <w:t>prostectomisés.le</w:t>
      </w:r>
      <w:proofErr w:type="spellEnd"/>
      <w:r>
        <w:t xml:space="preserve"> PSA est un paramètre quantitatif plutôt </w:t>
      </w:r>
      <w:proofErr w:type="spellStart"/>
      <w:r>
        <w:t>probalistique.la</w:t>
      </w:r>
      <w:proofErr w:type="spellEnd"/>
      <w:r>
        <w:t xml:space="preserve"> biopsie don</w:t>
      </w:r>
      <w:r w:rsidR="0095460B">
        <w:t>n</w:t>
      </w:r>
      <w:r>
        <w:t xml:space="preserve">e 15 % de faux </w:t>
      </w:r>
      <w:proofErr w:type="spellStart"/>
      <w:r>
        <w:t>négatifs.</w:t>
      </w:r>
      <w:r w:rsidR="0095460B">
        <w:t>Le</w:t>
      </w:r>
      <w:proofErr w:type="spellEnd"/>
      <w:r w:rsidR="0095460B">
        <w:t xml:space="preserve"> taux de PSA ne donnerait qu’une indication de la taille de la prostate ,sans signification diagnostique</w:t>
      </w:r>
    </w:p>
    <w:p w:rsidR="00A25741" w:rsidRDefault="00056E37">
      <w:r>
        <w:t xml:space="preserve">Enfin de </w:t>
      </w:r>
      <w:proofErr w:type="spellStart"/>
      <w:r>
        <w:t>compte</w:t>
      </w:r>
      <w:proofErr w:type="gramStart"/>
      <w:r>
        <w:t>,pour</w:t>
      </w:r>
      <w:proofErr w:type="spellEnd"/>
      <w:proofErr w:type="gramEnd"/>
      <w:r>
        <w:t xml:space="preserve"> faire le diagnostic </w:t>
      </w:r>
      <w:r w:rsidR="00A25741">
        <w:t xml:space="preserve">de cancer de la </w:t>
      </w:r>
      <w:proofErr w:type="spellStart"/>
      <w:r w:rsidR="00A25741">
        <w:t>prostate,il</w:t>
      </w:r>
      <w:proofErr w:type="spellEnd"/>
      <w:r w:rsidR="00A25741">
        <w:t xml:space="preserve"> faut</w:t>
      </w:r>
      <w:r>
        <w:t xml:space="preserve"> des faits </w:t>
      </w:r>
      <w:r w:rsidR="00A25741">
        <w:t xml:space="preserve"> concordants  associant :</w:t>
      </w:r>
    </w:p>
    <w:p w:rsidR="00A25741" w:rsidRDefault="00A25741">
      <w:r>
        <w:t xml:space="preserve">Stade clinique du toucher rectal </w:t>
      </w:r>
      <w:r w:rsidR="0095460B">
        <w:t xml:space="preserve"> (type </w:t>
      </w:r>
      <w:r>
        <w:t>T1</w:t>
      </w:r>
      <w:proofErr w:type="gramStart"/>
      <w:r>
        <w:t>,T2</w:t>
      </w:r>
      <w:proofErr w:type="gramEnd"/>
      <w:r>
        <w:t xml:space="preserve"> </w:t>
      </w:r>
      <w:proofErr w:type="spellStart"/>
      <w:r>
        <w:t>C,etc</w:t>
      </w:r>
      <w:proofErr w:type="spellEnd"/>
      <w:r w:rsidR="0095460B">
        <w:t>)</w:t>
      </w:r>
    </w:p>
    <w:p w:rsidR="00A25741" w:rsidRDefault="00A25741">
      <w:r>
        <w:t>Taux de PSA</w:t>
      </w:r>
    </w:p>
    <w:p w:rsidR="00A25741" w:rsidRDefault="00A25741">
      <w:r>
        <w:t>Biopsie  de 12 prélèvements évalu</w:t>
      </w:r>
      <w:r w:rsidR="0095460B">
        <w:t xml:space="preserve">ant volume tumoral  et volume </w:t>
      </w:r>
      <w:proofErr w:type="spellStart"/>
      <w:r w:rsidR="0095460B">
        <w:t>sa</w:t>
      </w:r>
      <w:r>
        <w:t>in</w:t>
      </w:r>
      <w:proofErr w:type="gramStart"/>
      <w:r>
        <w:t>,agencement</w:t>
      </w:r>
      <w:proofErr w:type="spellEnd"/>
      <w:proofErr w:type="gramEnd"/>
      <w:r>
        <w:t xml:space="preserve"> et architecture</w:t>
      </w:r>
      <w:r w:rsidR="0095460B">
        <w:t xml:space="preserve"> du cancer </w:t>
      </w:r>
      <w:r>
        <w:t xml:space="preserve">(test de </w:t>
      </w:r>
      <w:proofErr w:type="spellStart"/>
      <w:r>
        <w:t>Gleason</w:t>
      </w:r>
      <w:proofErr w:type="spellEnd"/>
      <w:r>
        <w:t xml:space="preserve"> de 2 à 10)</w:t>
      </w:r>
    </w:p>
    <w:p w:rsidR="00A25741" w:rsidRDefault="00A25741">
      <w:r>
        <w:t>Pratiques faites par KLOTZ en 2004</w:t>
      </w:r>
      <w:proofErr w:type="gramStart"/>
      <w:r>
        <w:t>,ou</w:t>
      </w:r>
      <w:proofErr w:type="gramEnd"/>
      <w:r>
        <w:t xml:space="preserve"> la table de PARTIN.</w:t>
      </w:r>
    </w:p>
    <w:p w:rsidR="00BB17FA" w:rsidRDefault="00A25741">
      <w:r>
        <w:t xml:space="preserve">Ces précautions sont d’autant plus nécessaire que le cancer </w:t>
      </w:r>
      <w:proofErr w:type="spellStart"/>
      <w:r>
        <w:t>prostatique</w:t>
      </w:r>
      <w:proofErr w:type="gramStart"/>
      <w:r>
        <w:t>,adénocarcinome,touche</w:t>
      </w:r>
      <w:proofErr w:type="spellEnd"/>
      <w:proofErr w:type="gramEnd"/>
      <w:r>
        <w:t xml:space="preserve"> 62.000 personnes et tue 10.OO0 personnes par </w:t>
      </w:r>
      <w:proofErr w:type="spellStart"/>
      <w:r>
        <w:t>an,de</w:t>
      </w:r>
      <w:proofErr w:type="spellEnd"/>
      <w:r>
        <w:t xml:space="preserve"> </w:t>
      </w:r>
      <w:proofErr w:type="spellStart"/>
      <w:r>
        <w:t>plus,si</w:t>
      </w:r>
      <w:proofErr w:type="spellEnd"/>
      <w:r>
        <w:t xml:space="preserve"> l’indice de masse corporelle</w:t>
      </w:r>
      <w:r w:rsidR="0095460B">
        <w:t>(IMC)augmente ,le volume tumoral augmente proportionnellement(</w:t>
      </w:r>
      <w:proofErr w:type="spellStart"/>
      <w:r w:rsidR="0095460B">
        <w:t>Patil</w:t>
      </w:r>
      <w:proofErr w:type="spellEnd"/>
      <w:r w:rsidR="0095460B">
        <w:t>,/Michigan /2/06/2010)</w:t>
      </w:r>
    </w:p>
    <w:p w:rsidR="00BB17FA" w:rsidRDefault="00BB17FA">
      <w:r>
        <w:t>LES PLANTES ET L’HBP</w:t>
      </w:r>
    </w:p>
    <w:p w:rsidR="003206ED" w:rsidRDefault="00BB17FA">
      <w:r>
        <w:t xml:space="preserve">Pour </w:t>
      </w:r>
      <w:proofErr w:type="spellStart"/>
      <w:proofErr w:type="gramStart"/>
      <w:r>
        <w:t>McConell</w:t>
      </w:r>
      <w:proofErr w:type="spellEnd"/>
      <w:r>
        <w:t>(</w:t>
      </w:r>
      <w:proofErr w:type="spellStart"/>
      <w:proofErr w:type="gramEnd"/>
      <w:r>
        <w:t>Orlando,juin</w:t>
      </w:r>
      <w:proofErr w:type="spellEnd"/>
      <w:r>
        <w:t xml:space="preserve"> 2002),les traitements  de l’HBP classiques phytothérapiques donnés pendant 5 ans font diminuer la progression  de 67 % et le risque de rétention de 79%.</w:t>
      </w:r>
    </w:p>
    <w:p w:rsidR="00BB17FA" w:rsidRDefault="00BB17FA"/>
    <w:p w:rsidR="003206ED" w:rsidRDefault="00BB17FA">
      <w:r>
        <w:t>Plantes et HBP</w:t>
      </w:r>
    </w:p>
    <w:p w:rsidR="00BB17FA" w:rsidRDefault="00BB17FA"/>
    <w:p w:rsidR="00BB17FA" w:rsidRDefault="00BB17FA">
      <w:r>
        <w:t>PALMIER DE  FLORIDE</w:t>
      </w:r>
      <w:r w:rsidR="008620CD">
        <w:t xml:space="preserve">         </w:t>
      </w:r>
      <w:r>
        <w:t>SERENONEA REPENS</w:t>
      </w:r>
      <w:r w:rsidR="008620CD">
        <w:t>/SABAL SERULATA</w:t>
      </w:r>
    </w:p>
    <w:p w:rsidR="00BB17FA" w:rsidRDefault="008620CD">
      <w:r>
        <w:t xml:space="preserve">PRUNUS AFRICANA   </w:t>
      </w:r>
      <w:r w:rsidR="00BB17FA">
        <w:t>PYGEUM AFRCICANUM</w:t>
      </w:r>
    </w:p>
    <w:p w:rsidR="00BB17FA" w:rsidRDefault="008620CD">
      <w:r>
        <w:t xml:space="preserve">URTICA  DIOICA     </w:t>
      </w:r>
      <w:r w:rsidR="00BB17FA">
        <w:t>ORTIE</w:t>
      </w:r>
    </w:p>
    <w:p w:rsidR="008620CD" w:rsidRDefault="008620CD">
      <w:proofErr w:type="gramStart"/>
      <w:r>
        <w:t>NOPAL ,FIGUIER</w:t>
      </w:r>
      <w:proofErr w:type="gramEnd"/>
      <w:r>
        <w:t xml:space="preserve"> DE BARBARIE,OPUNTIA FICUS INDICA</w:t>
      </w:r>
    </w:p>
    <w:p w:rsidR="00BB17FA" w:rsidRDefault="00BB17FA"/>
    <w:p w:rsidR="00BB17FA" w:rsidRDefault="008620CD">
      <w:r>
        <w:t xml:space="preserve">SEQUOIA     </w:t>
      </w:r>
      <w:proofErr w:type="spellStart"/>
      <w:r>
        <w:t>SEQU</w:t>
      </w:r>
      <w:r w:rsidR="00BB17FA">
        <w:t>O</w:t>
      </w:r>
      <w:r>
        <w:t>I</w:t>
      </w:r>
      <w:r w:rsidR="00BB17FA">
        <w:t>A</w:t>
      </w:r>
      <w:proofErr w:type="spellEnd"/>
      <w:r w:rsidR="00BB17FA">
        <w:t xml:space="preserve"> GIGANTEA</w:t>
      </w:r>
    </w:p>
    <w:p w:rsidR="008620CD" w:rsidRDefault="008620CD">
      <w:r>
        <w:t>CI</w:t>
      </w:r>
      <w:r w:rsidR="00BB17FA">
        <w:t>TROUILLE    CU</w:t>
      </w:r>
      <w:r>
        <w:t>CURBITA</w:t>
      </w:r>
      <w:r w:rsidR="00BB17FA">
        <w:t xml:space="preserve"> PEPO</w:t>
      </w:r>
    </w:p>
    <w:p w:rsidR="008620CD" w:rsidRDefault="008620CD">
      <w:r>
        <w:t>POLLEN DE FLEURS DE SEIGLE</w:t>
      </w:r>
    </w:p>
    <w:p w:rsidR="008620CD" w:rsidRDefault="008620CD"/>
    <w:p w:rsidR="008620CD" w:rsidRDefault="008620CD">
      <w:r>
        <w:t>RESULTATS FONCTIONNELS DE LA PHYTOTHERAPIE DE L’HBP</w:t>
      </w:r>
    </w:p>
    <w:p w:rsidR="003974E2" w:rsidRDefault="003974E2">
      <w:r>
        <w:t xml:space="preserve">ORTIE </w:t>
      </w:r>
    </w:p>
    <w:p w:rsidR="0092132F" w:rsidRDefault="003974E2">
      <w:r>
        <w:t>Diurétique</w:t>
      </w:r>
      <w:proofErr w:type="gramStart"/>
      <w:r>
        <w:t>,Anti</w:t>
      </w:r>
      <w:proofErr w:type="gramEnd"/>
      <w:r>
        <w:t>-hypertenseur,immunostimulant,anti-infectieux,uricolytique,action rénale sur les calculs</w:t>
      </w:r>
      <w:r w:rsidR="0092132F">
        <w:t xml:space="preserve">(5alpha </w:t>
      </w:r>
      <w:proofErr w:type="spellStart"/>
      <w:r w:rsidR="0092132F">
        <w:t>dihydrotestostérone</w:t>
      </w:r>
      <w:proofErr w:type="spellEnd"/>
      <w:r w:rsidR="0092132F">
        <w:t>)</w:t>
      </w:r>
    </w:p>
    <w:p w:rsidR="003974E2" w:rsidRDefault="0092132F">
      <w:r>
        <w:t xml:space="preserve">Agit sur le </w:t>
      </w:r>
      <w:proofErr w:type="spellStart"/>
      <w:r>
        <w:t>le</w:t>
      </w:r>
      <w:proofErr w:type="spellEnd"/>
      <w:r>
        <w:t xml:space="preserve"> système 5 HBG</w:t>
      </w:r>
    </w:p>
    <w:p w:rsidR="003974E2" w:rsidRDefault="003974E2">
      <w:proofErr w:type="spellStart"/>
      <w:r>
        <w:t>Anti-arthrosique</w:t>
      </w:r>
      <w:proofErr w:type="spellEnd"/>
      <w:r>
        <w:t xml:space="preserve"> associé au Saule</w:t>
      </w:r>
    </w:p>
    <w:p w:rsidR="003974E2" w:rsidRDefault="003974E2">
      <w:r>
        <w:t>Dosage </w:t>
      </w:r>
      <w:proofErr w:type="gramStart"/>
      <w:r>
        <w:t>:0,6</w:t>
      </w:r>
      <w:proofErr w:type="gramEnd"/>
      <w:r>
        <w:t xml:space="preserve"> à 2,1g/jour</w:t>
      </w:r>
    </w:p>
    <w:p w:rsidR="0092132F" w:rsidRDefault="003974E2">
      <w:r>
        <w:t>Effet positif si associé avec le palmier de Floride</w:t>
      </w:r>
    </w:p>
    <w:p w:rsidR="0092132F" w:rsidRDefault="0092132F">
      <w:r>
        <w:t xml:space="preserve">Administré </w:t>
      </w:r>
      <w:proofErr w:type="gramStart"/>
      <w:r>
        <w:t>précocement ,permet</w:t>
      </w:r>
      <w:proofErr w:type="gramEnd"/>
      <w:r>
        <w:t xml:space="preserve"> de retarder l’échéance d’une intervention,</w:t>
      </w:r>
    </w:p>
    <w:p w:rsidR="003974E2" w:rsidRDefault="0092132F">
      <w:proofErr w:type="gramStart"/>
      <w:r>
        <w:t>réelle</w:t>
      </w:r>
      <w:proofErr w:type="gramEnd"/>
      <w:r>
        <w:t xml:space="preserve">  efficacité sur les adénomes « débutants »(H.P.Vontobel/Urologe/1985 ;24 ;49,51)</w:t>
      </w:r>
    </w:p>
    <w:p w:rsidR="003974E2" w:rsidRDefault="003974E2">
      <w:r>
        <w:t>Effets secondaires </w:t>
      </w:r>
      <w:proofErr w:type="gramStart"/>
      <w:r>
        <w:t>:troubles</w:t>
      </w:r>
      <w:proofErr w:type="gramEnd"/>
      <w:r>
        <w:t xml:space="preserve"> </w:t>
      </w:r>
      <w:proofErr w:type="spellStart"/>
      <w:r>
        <w:t>digestfs</w:t>
      </w:r>
      <w:proofErr w:type="spellEnd"/>
      <w:r>
        <w:t xml:space="preserve"> et allergie de type </w:t>
      </w:r>
      <w:proofErr w:type="spellStart"/>
      <w:r>
        <w:t>urticarien</w:t>
      </w:r>
      <w:proofErr w:type="spellEnd"/>
    </w:p>
    <w:p w:rsidR="003974E2" w:rsidRDefault="003974E2">
      <w:r>
        <w:t>Contre-indications :</w:t>
      </w:r>
    </w:p>
    <w:p w:rsidR="003974E2" w:rsidRDefault="003974E2">
      <w:r>
        <w:t>Grossesse et enfant de moins de 2 ans</w:t>
      </w:r>
    </w:p>
    <w:p w:rsidR="003974E2" w:rsidRDefault="003974E2">
      <w:r>
        <w:t>Interactions médicamenteuses :</w:t>
      </w:r>
    </w:p>
    <w:p w:rsidR="003974E2" w:rsidRDefault="003974E2">
      <w:r>
        <w:t>Diurétique</w:t>
      </w:r>
    </w:p>
    <w:p w:rsidR="003974E2" w:rsidRDefault="003974E2">
      <w:proofErr w:type="spellStart"/>
      <w:r>
        <w:t>Anti-hypertenseur</w:t>
      </w:r>
      <w:proofErr w:type="spellEnd"/>
    </w:p>
    <w:p w:rsidR="003974E2" w:rsidRDefault="003974E2"/>
    <w:p w:rsidR="003974E2" w:rsidRDefault="003974E2">
      <w:r>
        <w:t>PALMIER DE FLORIDE</w:t>
      </w:r>
    </w:p>
    <w:p w:rsidR="003974E2" w:rsidRDefault="003974E2">
      <w:r>
        <w:t>Fruit utilisé</w:t>
      </w:r>
    </w:p>
    <w:p w:rsidR="003974E2" w:rsidRDefault="003974E2">
      <w:proofErr w:type="spellStart"/>
      <w:r>
        <w:t>Anti-</w:t>
      </w:r>
      <w:proofErr w:type="gramStart"/>
      <w:r>
        <w:t>androgène</w:t>
      </w:r>
      <w:proofErr w:type="spellEnd"/>
      <w:r w:rsidR="00EC5586">
        <w:t>(</w:t>
      </w:r>
      <w:proofErr w:type="gramEnd"/>
      <w:r w:rsidR="00EC5586">
        <w:t xml:space="preserve">occupe les récepteurs </w:t>
      </w:r>
      <w:proofErr w:type="spellStart"/>
      <w:r w:rsidR="00EC5586">
        <w:t>cytosoliques</w:t>
      </w:r>
      <w:proofErr w:type="spellEnd"/>
      <w:r w:rsidR="00EC5586">
        <w:t xml:space="preserve"> de la </w:t>
      </w:r>
      <w:proofErr w:type="spellStart"/>
      <w:r w:rsidR="00EC5586">
        <w:t>dihydrotestostérone</w:t>
      </w:r>
      <w:proofErr w:type="spellEnd"/>
      <w:r w:rsidR="00EC5586">
        <w:t>)</w:t>
      </w:r>
      <w:r>
        <w:t xml:space="preserve">,inhibant la </w:t>
      </w:r>
      <w:proofErr w:type="spellStart"/>
      <w:r>
        <w:t>prolactine,anti-inflammatoire</w:t>
      </w:r>
      <w:r w:rsidR="00EC5586">
        <w:t>,anti-oedémateux</w:t>
      </w:r>
      <w:proofErr w:type="spellEnd"/>
    </w:p>
    <w:p w:rsidR="003974E2" w:rsidRDefault="003974E2">
      <w:r>
        <w:t>Dose </w:t>
      </w:r>
      <w:proofErr w:type="gramStart"/>
      <w:r>
        <w:t>:300</w:t>
      </w:r>
      <w:proofErr w:type="gramEnd"/>
      <w:r>
        <w:t xml:space="preserve"> mg d’extrait de </w:t>
      </w:r>
      <w:proofErr w:type="spellStart"/>
      <w:r>
        <w:t>lipostérolique</w:t>
      </w:r>
      <w:proofErr w:type="spellEnd"/>
      <w:r>
        <w:t>/jour</w:t>
      </w:r>
    </w:p>
    <w:p w:rsidR="0092132F" w:rsidRDefault="003974E2">
      <w:r>
        <w:t>Action </w:t>
      </w:r>
      <w:proofErr w:type="gramStart"/>
      <w:r>
        <w:t>:Sur</w:t>
      </w:r>
      <w:proofErr w:type="gramEnd"/>
      <w:r>
        <w:t xml:space="preserve"> la </w:t>
      </w:r>
      <w:proofErr w:type="spellStart"/>
      <w:r>
        <w:t>pollakiur</w:t>
      </w:r>
      <w:r w:rsidR="0092132F">
        <w:t>ie,débit</w:t>
      </w:r>
      <w:proofErr w:type="spellEnd"/>
      <w:r w:rsidR="0092132F">
        <w:t xml:space="preserve"> </w:t>
      </w:r>
      <w:proofErr w:type="spellStart"/>
      <w:r w:rsidR="0092132F">
        <w:t>urinaire,ne</w:t>
      </w:r>
      <w:proofErr w:type="spellEnd"/>
      <w:r w:rsidR="0092132F">
        <w:t xml:space="preserve"> diminue pas le volume de la prostate</w:t>
      </w:r>
    </w:p>
    <w:p w:rsidR="00134E60" w:rsidRDefault="00EC5586">
      <w:r>
        <w:t>Utilisé dans l’alopécie</w:t>
      </w:r>
    </w:p>
    <w:p w:rsidR="00EC5586" w:rsidRDefault="00134E60">
      <w:r>
        <w:t>Associé</w:t>
      </w:r>
      <w:r w:rsidR="00F63452">
        <w:t xml:space="preserve"> à la racine d’ortie effet positif sur les effets </w:t>
      </w:r>
      <w:proofErr w:type="gramStart"/>
      <w:r w:rsidR="00F63452">
        <w:t>urinaires(</w:t>
      </w:r>
      <w:proofErr w:type="gramEnd"/>
      <w:r w:rsidR="00F63452">
        <w:t>études 1996 et 2005)</w:t>
      </w:r>
    </w:p>
    <w:p w:rsidR="00EC5586" w:rsidRDefault="00EC5586">
      <w:r>
        <w:t xml:space="preserve">Interactions </w:t>
      </w:r>
    </w:p>
    <w:p w:rsidR="00EC5586" w:rsidRDefault="00EC5586">
      <w:proofErr w:type="spellStart"/>
      <w:r>
        <w:t>Hormothérapie</w:t>
      </w:r>
      <w:proofErr w:type="spellEnd"/>
    </w:p>
    <w:p w:rsidR="00EC5586" w:rsidRDefault="00EC5586">
      <w:r>
        <w:t>Contraception</w:t>
      </w:r>
    </w:p>
    <w:p w:rsidR="00EC5586" w:rsidRDefault="00EC5586">
      <w:r>
        <w:t>Contre-indication :</w:t>
      </w:r>
    </w:p>
    <w:p w:rsidR="00EC5586" w:rsidRDefault="00EC5586">
      <w:r>
        <w:t>Grossesse</w:t>
      </w:r>
    </w:p>
    <w:p w:rsidR="00EC5586" w:rsidRDefault="00EC5586">
      <w:r>
        <w:t>Réactions secondaires :</w:t>
      </w:r>
    </w:p>
    <w:p w:rsidR="00EC5586" w:rsidRDefault="00EC5586">
      <w:r>
        <w:t>Effets gastro-intestinaux</w:t>
      </w:r>
    </w:p>
    <w:p w:rsidR="00EC5586" w:rsidRDefault="00EC5586">
      <w:r>
        <w:t>Baisse de la libido</w:t>
      </w:r>
    </w:p>
    <w:p w:rsidR="00FC21C0" w:rsidRDefault="00EC5586">
      <w:r>
        <w:t xml:space="preserve">Etudes cliniques de </w:t>
      </w:r>
      <w:proofErr w:type="spellStart"/>
      <w:proofErr w:type="gramStart"/>
      <w:r>
        <w:t>Mandressi</w:t>
      </w:r>
      <w:proofErr w:type="spellEnd"/>
      <w:r>
        <w:t>(</w:t>
      </w:r>
      <w:proofErr w:type="gramEnd"/>
      <w:r>
        <w:t xml:space="preserve">Milan),comparaison du PYGEUM AFRICANUM,SERENOA </w:t>
      </w:r>
      <w:proofErr w:type="spellStart"/>
      <w:r>
        <w:t>RE</w:t>
      </w:r>
      <w:r w:rsidR="00FC21C0">
        <w:t>PENS,P</w:t>
      </w:r>
      <w:r>
        <w:t>LACEBO,sur</w:t>
      </w:r>
      <w:proofErr w:type="spellEnd"/>
      <w:r>
        <w:t xml:space="preserve"> 60 cas non compliqués</w:t>
      </w:r>
    </w:p>
    <w:p w:rsidR="00FC21C0" w:rsidRDefault="00FC21C0">
      <w:proofErr w:type="gramStart"/>
      <w:r>
        <w:t>1)pollakiurie</w:t>
      </w:r>
      <w:proofErr w:type="gramEnd"/>
      <w:r w:rsidR="003206ED">
        <w:t xml:space="preserve"> nocturne nettement amélio</w:t>
      </w:r>
      <w:r>
        <w:t>ré</w:t>
      </w:r>
      <w:r w:rsidR="003206ED">
        <w:t>e</w:t>
      </w:r>
      <w:r>
        <w:t xml:space="preserve"> avec le SERENOA REPENS</w:t>
      </w:r>
    </w:p>
    <w:p w:rsidR="00FC21C0" w:rsidRDefault="00FC21C0">
      <w:proofErr w:type="gramStart"/>
      <w:r>
        <w:t>2)résidu</w:t>
      </w:r>
      <w:proofErr w:type="gramEnd"/>
      <w:r>
        <w:t xml:space="preserve"> vésical </w:t>
      </w:r>
      <w:proofErr w:type="spellStart"/>
      <w:r>
        <w:t>post-mictionnel</w:t>
      </w:r>
      <w:proofErr w:type="spellEnd"/>
      <w:r>
        <w:t xml:space="preserve">  mieux amélioré avec le SERENOA</w:t>
      </w:r>
    </w:p>
    <w:p w:rsidR="00FC21C0" w:rsidRDefault="00FC21C0">
      <w:proofErr w:type="gramStart"/>
      <w:r>
        <w:t>3)Action</w:t>
      </w:r>
      <w:proofErr w:type="gramEnd"/>
      <w:r>
        <w:t xml:space="preserve"> plus rapide et plus importante  avec le SERENOA</w:t>
      </w:r>
    </w:p>
    <w:p w:rsidR="00FC21C0" w:rsidRDefault="00FC21C0">
      <w:proofErr w:type="gramStart"/>
      <w:r>
        <w:t>4)le</w:t>
      </w:r>
      <w:proofErr w:type="gramEnd"/>
      <w:r>
        <w:t xml:space="preserve"> </w:t>
      </w:r>
      <w:proofErr w:type="spellStart"/>
      <w:r>
        <w:t>Pygeum</w:t>
      </w:r>
      <w:proofErr w:type="spellEnd"/>
      <w:r>
        <w:t xml:space="preserve"> ne présente pas d’avantage significatif par rapport au placebo</w:t>
      </w:r>
    </w:p>
    <w:p w:rsidR="00FC21C0" w:rsidRDefault="00FC21C0">
      <w:proofErr w:type="gramStart"/>
      <w:r>
        <w:t>5)le</w:t>
      </w:r>
      <w:proofErr w:type="gramEnd"/>
      <w:r>
        <w:t xml:space="preserve"> </w:t>
      </w:r>
      <w:proofErr w:type="spellStart"/>
      <w:r>
        <w:t>Pygeum</w:t>
      </w:r>
      <w:proofErr w:type="spellEnd"/>
      <w:r>
        <w:t xml:space="preserve"> n’obtient pas de score supérieur sur la qualité de jet par rapport au placebo(placebo :60% /</w:t>
      </w:r>
      <w:proofErr w:type="spellStart"/>
      <w:r>
        <w:t>Pygeum</w:t>
      </w:r>
      <w:proofErr w:type="spellEnd"/>
      <w:r>
        <w:t xml:space="preserve"> 29%)</w:t>
      </w:r>
    </w:p>
    <w:p w:rsidR="00134E60" w:rsidRDefault="00FC21C0">
      <w:proofErr w:type="gramStart"/>
      <w:r>
        <w:t>6)La</w:t>
      </w:r>
      <w:proofErr w:type="gramEnd"/>
      <w:r>
        <w:t xml:space="preserve"> pollak</w:t>
      </w:r>
      <w:r w:rsidR="00134E60">
        <w:t>iu</w:t>
      </w:r>
      <w:r w:rsidR="003206ED">
        <w:t>rie est</w:t>
      </w:r>
      <w:r>
        <w:t xml:space="preserve"> significative</w:t>
      </w:r>
      <w:r w:rsidR="003206ED">
        <w:t>ment améliorée</w:t>
      </w:r>
      <w:r>
        <w:t xml:space="preserve"> pour le </w:t>
      </w:r>
      <w:proofErr w:type="spellStart"/>
      <w:r>
        <w:t>Pygeum</w:t>
      </w:r>
      <w:proofErr w:type="spellEnd"/>
      <w:r w:rsidR="00134E60">
        <w:t xml:space="preserve"> par rapport au placebo</w:t>
      </w:r>
    </w:p>
    <w:p w:rsidR="00134E60" w:rsidRDefault="00134E60"/>
    <w:p w:rsidR="00134E60" w:rsidRDefault="00134E60" w:rsidP="00134E60">
      <w:r>
        <w:t>LA CITROUILLE</w:t>
      </w:r>
    </w:p>
    <w:p w:rsidR="00134E60" w:rsidRDefault="00134E60" w:rsidP="00134E60">
      <w:r>
        <w:t>Graines séchées  à 10 g/j</w:t>
      </w:r>
    </w:p>
    <w:p w:rsidR="00134E60" w:rsidRDefault="00134E60">
      <w:r>
        <w:t xml:space="preserve">Contient  30 à 60% d’acides </w:t>
      </w:r>
      <w:proofErr w:type="spellStart"/>
      <w:r>
        <w:t>gras</w:t>
      </w:r>
      <w:proofErr w:type="gramStart"/>
      <w:r>
        <w:t>,d’acide</w:t>
      </w:r>
      <w:proofErr w:type="spellEnd"/>
      <w:proofErr w:type="gramEnd"/>
      <w:r>
        <w:t xml:space="preserve"> </w:t>
      </w:r>
      <w:proofErr w:type="spellStart"/>
      <w:r>
        <w:t>palmitique,stéarique,oléique,lonolénique</w:t>
      </w:r>
      <w:proofErr w:type="spellEnd"/>
    </w:p>
    <w:p w:rsidR="00F63452" w:rsidRDefault="00134E60">
      <w:r>
        <w:t xml:space="preserve">Il n’agit pas sur l’hypertrophie </w:t>
      </w:r>
      <w:proofErr w:type="spellStart"/>
      <w:r>
        <w:t>prostaique</w:t>
      </w:r>
      <w:proofErr w:type="spellEnd"/>
      <w:r>
        <w:t xml:space="preserve"> mais uniquement sur les </w:t>
      </w:r>
      <w:proofErr w:type="spellStart"/>
      <w:r>
        <w:t>siognes</w:t>
      </w:r>
      <w:proofErr w:type="spellEnd"/>
      <w:r>
        <w:t xml:space="preserve"> urinaires </w:t>
      </w:r>
      <w:proofErr w:type="gramStart"/>
      <w:r>
        <w:t>:</w:t>
      </w:r>
      <w:proofErr w:type="spellStart"/>
      <w:r>
        <w:t>énurésie,vessie</w:t>
      </w:r>
      <w:proofErr w:type="spellEnd"/>
      <w:proofErr w:type="gramEnd"/>
      <w:r>
        <w:t xml:space="preserve"> intolérante</w:t>
      </w:r>
    </w:p>
    <w:p w:rsidR="00134E60" w:rsidRDefault="00F63452">
      <w:r>
        <w:t xml:space="preserve">L’association de </w:t>
      </w:r>
      <w:proofErr w:type="spellStart"/>
      <w:r>
        <w:t>Citrouille</w:t>
      </w:r>
      <w:proofErr w:type="gramStart"/>
      <w:r>
        <w:t>,Palmier</w:t>
      </w:r>
      <w:proofErr w:type="spellEnd"/>
      <w:proofErr w:type="gramEnd"/>
      <w:r>
        <w:t xml:space="preserve"> </w:t>
      </w:r>
      <w:proofErr w:type="spellStart"/>
      <w:r>
        <w:t>Nain,Ortie</w:t>
      </w:r>
      <w:proofErr w:type="spellEnd"/>
      <w:r>
        <w:t xml:space="preserve"> ne donne pas de résultat sur les signes urinaires.</w:t>
      </w:r>
    </w:p>
    <w:p w:rsidR="00134E60" w:rsidRDefault="00134E60"/>
    <w:p w:rsidR="00134E60" w:rsidRDefault="00134E60">
      <w:r>
        <w:t>NOPAL ou FIGUIER DE BARBARIE</w:t>
      </w:r>
    </w:p>
    <w:p w:rsidR="00134E60" w:rsidRDefault="00134E60">
      <w:r>
        <w:t xml:space="preserve">On </w:t>
      </w:r>
      <w:proofErr w:type="spellStart"/>
      <w:r>
        <w:t>utlise</w:t>
      </w:r>
      <w:proofErr w:type="spellEnd"/>
      <w:r>
        <w:t xml:space="preserve"> les fleurs à la dose de 0,3 à 1 ml/3fois par jour</w:t>
      </w:r>
    </w:p>
    <w:p w:rsidR="00F63452" w:rsidRDefault="00134E60">
      <w:r>
        <w:t xml:space="preserve">Inhibe l’enzyme 5 </w:t>
      </w:r>
      <w:proofErr w:type="spellStart"/>
      <w:r>
        <w:t>Alpha-Réductase</w:t>
      </w:r>
      <w:proofErr w:type="spellEnd"/>
    </w:p>
    <w:p w:rsidR="00F63452" w:rsidRDefault="00F63452"/>
    <w:p w:rsidR="00F63452" w:rsidRDefault="00F63452">
      <w:r>
        <w:t>POLLENS de SEIGLE</w:t>
      </w:r>
    </w:p>
    <w:p w:rsidR="00F63452" w:rsidRDefault="00F63452">
      <w:r>
        <w:t>Utilisés expéri</w:t>
      </w:r>
      <w:r w:rsidR="003206ED">
        <w:t xml:space="preserve">mentalement dans la </w:t>
      </w:r>
      <w:proofErr w:type="spellStart"/>
      <w:r w:rsidR="003206ED">
        <w:t>pollakiururie</w:t>
      </w:r>
      <w:proofErr w:type="spellEnd"/>
      <w:r>
        <w:t xml:space="preserve"> nocturne</w:t>
      </w:r>
    </w:p>
    <w:p w:rsidR="00F63452" w:rsidRDefault="00F63452"/>
    <w:p w:rsidR="00F63452" w:rsidRDefault="00F63452">
      <w:r>
        <w:t>EXTRAIT de BETA-SITOSTEROL</w:t>
      </w:r>
    </w:p>
    <w:p w:rsidR="00F63452" w:rsidRDefault="003206ED">
      <w:r>
        <w:t>Beta SITOSTEROL dosé à 60  à 130 mg</w:t>
      </w:r>
    </w:p>
    <w:p w:rsidR="00F63452" w:rsidRDefault="00F63452">
      <w:r>
        <w:t>Agit sur vidange et débit urinaire</w:t>
      </w:r>
    </w:p>
    <w:p w:rsidR="00F63452" w:rsidRDefault="00F63452">
      <w:r>
        <w:t>Aux USA est associé à :</w:t>
      </w:r>
    </w:p>
    <w:p w:rsidR="00F63452" w:rsidRDefault="00F63452">
      <w:proofErr w:type="spellStart"/>
      <w:proofErr w:type="gramStart"/>
      <w:r>
        <w:t>Cemtine</w:t>
      </w:r>
      <w:proofErr w:type="spellEnd"/>
      <w:r>
        <w:t>(</w:t>
      </w:r>
      <w:proofErr w:type="gramEnd"/>
      <w:r>
        <w:t>pollen)</w:t>
      </w:r>
    </w:p>
    <w:p w:rsidR="00F63452" w:rsidRDefault="00F63452">
      <w:proofErr w:type="spellStart"/>
      <w:r>
        <w:t>Serenoa</w:t>
      </w:r>
      <w:proofErr w:type="spellEnd"/>
      <w:r>
        <w:t xml:space="preserve"> repens</w:t>
      </w:r>
    </w:p>
    <w:p w:rsidR="00F63452" w:rsidRDefault="003206ED" w:rsidP="00F63452">
      <w:r>
        <w:t>Vi</w:t>
      </w:r>
      <w:r w:rsidR="00F63452">
        <w:t>tamine E</w:t>
      </w:r>
    </w:p>
    <w:p w:rsidR="00F63452" w:rsidRDefault="00F63452" w:rsidP="00F63452"/>
    <w:p w:rsidR="00F63452" w:rsidRDefault="00F63452" w:rsidP="00F63452">
      <w:r>
        <w:t xml:space="preserve">Formules  </w:t>
      </w:r>
      <w:proofErr w:type="spellStart"/>
      <w:r>
        <w:t>Utlles</w:t>
      </w:r>
      <w:proofErr w:type="spellEnd"/>
      <w:r>
        <w:t xml:space="preserve"> dans l’HBP</w:t>
      </w:r>
    </w:p>
    <w:p w:rsidR="000444CB" w:rsidRDefault="00F63452" w:rsidP="00F63452">
      <w:proofErr w:type="spellStart"/>
      <w:r>
        <w:t>Seqoia</w:t>
      </w:r>
      <w:proofErr w:type="spellEnd"/>
      <w:r>
        <w:t xml:space="preserve"> </w:t>
      </w:r>
      <w:proofErr w:type="spellStart"/>
      <w:r>
        <w:t>gigantea</w:t>
      </w:r>
      <w:proofErr w:type="spellEnd"/>
      <w:r>
        <w:t xml:space="preserve"> 1 D </w:t>
      </w:r>
      <w:proofErr w:type="gramStart"/>
      <w:r>
        <w:t>:en</w:t>
      </w:r>
      <w:proofErr w:type="gramEnd"/>
      <w:r>
        <w:t xml:space="preserve"> macérât glycériné à 100ml/</w:t>
      </w:r>
      <w:r w:rsidR="000444CB">
        <w:t>3 fois 50 gouttes par jour</w:t>
      </w:r>
    </w:p>
    <w:p w:rsidR="000444CB" w:rsidRDefault="000444CB" w:rsidP="00F63452">
      <w:proofErr w:type="spellStart"/>
      <w:r>
        <w:t>Ribes</w:t>
      </w:r>
      <w:proofErr w:type="spellEnd"/>
      <w:r>
        <w:t xml:space="preserve"> </w:t>
      </w:r>
      <w:proofErr w:type="spellStart"/>
      <w:r>
        <w:t>Nigrum</w:t>
      </w:r>
      <w:proofErr w:type="spellEnd"/>
      <w:r>
        <w:t xml:space="preserve"> 1 D </w:t>
      </w:r>
      <w:proofErr w:type="spellStart"/>
      <w:r>
        <w:t>Macérat</w:t>
      </w:r>
      <w:proofErr w:type="spellEnd"/>
      <w:r>
        <w:t xml:space="preserve"> </w:t>
      </w:r>
      <w:proofErr w:type="spellStart"/>
      <w:r>
        <w:t>gkycériné</w:t>
      </w:r>
      <w:proofErr w:type="spellEnd"/>
      <w:r>
        <w:t xml:space="preserve"> 100 ml/ 50 gouttes 3 fois par jour</w:t>
      </w:r>
    </w:p>
    <w:p w:rsidR="000444CB" w:rsidRDefault="000444CB" w:rsidP="00F63452">
      <w:r>
        <w:t>SERENOA REPENS en tenture mère 100 ML </w:t>
      </w:r>
      <w:proofErr w:type="gramStart"/>
      <w:r>
        <w:t>:3</w:t>
      </w:r>
      <w:proofErr w:type="gramEnd"/>
      <w:r>
        <w:t xml:space="preserve"> fois 50 gouttes /jour</w:t>
      </w:r>
    </w:p>
    <w:p w:rsidR="000444CB" w:rsidRDefault="000444CB" w:rsidP="00F63452">
      <w:r>
        <w:t>Association :</w:t>
      </w:r>
    </w:p>
    <w:p w:rsidR="000444CB" w:rsidRDefault="000444CB" w:rsidP="00F63452">
      <w:proofErr w:type="spellStart"/>
      <w:r>
        <w:t>Aesculus</w:t>
      </w:r>
      <w:proofErr w:type="spellEnd"/>
      <w:r>
        <w:t xml:space="preserve"> </w:t>
      </w:r>
      <w:proofErr w:type="spellStart"/>
      <w:r>
        <w:t>Hyppocastanum</w:t>
      </w:r>
      <w:proofErr w:type="spellEnd"/>
      <w:r>
        <w:t xml:space="preserve"> 300 mg</w:t>
      </w:r>
    </w:p>
    <w:p w:rsidR="000444CB" w:rsidRDefault="000444CB" w:rsidP="00F63452">
      <w:proofErr w:type="spellStart"/>
      <w:r>
        <w:t>Cuprssus</w:t>
      </w:r>
      <w:proofErr w:type="spellEnd"/>
      <w:r>
        <w:t xml:space="preserve"> </w:t>
      </w:r>
      <w:proofErr w:type="spellStart"/>
      <w:r>
        <w:t>sempervirens</w:t>
      </w:r>
      <w:proofErr w:type="spellEnd"/>
      <w:r>
        <w:t xml:space="preserve"> 200 mg</w:t>
      </w:r>
    </w:p>
    <w:p w:rsidR="000444CB" w:rsidRDefault="000444CB" w:rsidP="00F63452">
      <w:r>
        <w:t xml:space="preserve">Allium </w:t>
      </w:r>
      <w:proofErr w:type="spellStart"/>
      <w:r>
        <w:t>cepa</w:t>
      </w:r>
      <w:proofErr w:type="spellEnd"/>
      <w:r>
        <w:t xml:space="preserve"> 20mg</w:t>
      </w:r>
    </w:p>
    <w:p w:rsidR="000444CB" w:rsidRDefault="000444CB" w:rsidP="00F63452">
      <w:r>
        <w:t>Pour un cachet </w:t>
      </w:r>
      <w:proofErr w:type="gramStart"/>
      <w:r>
        <w:t>:3</w:t>
      </w:r>
      <w:proofErr w:type="gramEnd"/>
      <w:r>
        <w:t xml:space="preserve"> fois par </w:t>
      </w:r>
      <w:proofErr w:type="spellStart"/>
      <w:r>
        <w:t>jour,si</w:t>
      </w:r>
      <w:proofErr w:type="spellEnd"/>
      <w:r>
        <w:t xml:space="preserve"> donné en </w:t>
      </w:r>
      <w:proofErr w:type="spellStart"/>
      <w:r>
        <w:t>ghélule</w:t>
      </w:r>
      <w:proofErr w:type="spellEnd"/>
      <w:r>
        <w:t xml:space="preserve"> ,divisé le cachet par 2</w:t>
      </w:r>
    </w:p>
    <w:p w:rsidR="000444CB" w:rsidRDefault="000444CB" w:rsidP="00F63452"/>
    <w:p w:rsidR="000444CB" w:rsidRDefault="000444CB" w:rsidP="00F63452">
      <w:r>
        <w:t>TRAITEMENT DE LA PROSTATITE CHRONIQUE</w:t>
      </w:r>
    </w:p>
    <w:p w:rsidR="000444CB" w:rsidRDefault="000444CB" w:rsidP="00F63452">
      <w:proofErr w:type="gramStart"/>
      <w:r>
        <w:t>1)</w:t>
      </w:r>
      <w:proofErr w:type="spellStart"/>
      <w:r>
        <w:t>Aromathérapie,Huile</w:t>
      </w:r>
      <w:proofErr w:type="spellEnd"/>
      <w:proofErr w:type="gramEnd"/>
      <w:r>
        <w:t xml:space="preserve"> Essentielle</w:t>
      </w:r>
    </w:p>
    <w:p w:rsidR="000444CB" w:rsidRDefault="000444CB" w:rsidP="00F63452">
      <w:r>
        <w:t xml:space="preserve">Thymus </w:t>
      </w:r>
      <w:proofErr w:type="spellStart"/>
      <w:r>
        <w:t>Vulgaris</w:t>
      </w:r>
      <w:proofErr w:type="spellEnd"/>
    </w:p>
    <w:p w:rsidR="000444CB" w:rsidRDefault="000444CB" w:rsidP="00F63452">
      <w:r>
        <w:t xml:space="preserve">Thymus </w:t>
      </w:r>
      <w:proofErr w:type="spellStart"/>
      <w:r>
        <w:t>Capitatus</w:t>
      </w:r>
      <w:proofErr w:type="spellEnd"/>
    </w:p>
    <w:p w:rsidR="000444CB" w:rsidRDefault="000444CB" w:rsidP="00F63452">
      <w:r>
        <w:t xml:space="preserve">Origan                le tout pour une gélule dosée à </w:t>
      </w:r>
      <w:proofErr w:type="spellStart"/>
      <w:r>
        <w:t>ââ</w:t>
      </w:r>
      <w:proofErr w:type="spellEnd"/>
      <w:r>
        <w:t xml:space="preserve"> 0,02g</w:t>
      </w:r>
    </w:p>
    <w:p w:rsidR="000444CB" w:rsidRDefault="000444CB" w:rsidP="00F63452"/>
    <w:p w:rsidR="000444CB" w:rsidRDefault="000444CB" w:rsidP="00F63452">
      <w:r>
        <w:t>Cupressus</w:t>
      </w:r>
    </w:p>
    <w:p w:rsidR="000444CB" w:rsidRDefault="000444CB" w:rsidP="00F63452">
      <w:proofErr w:type="spellStart"/>
      <w:r>
        <w:t>Pinus</w:t>
      </w:r>
      <w:proofErr w:type="spellEnd"/>
      <w:r>
        <w:t xml:space="preserve"> </w:t>
      </w:r>
      <w:proofErr w:type="spellStart"/>
      <w:r>
        <w:t>silvestris</w:t>
      </w:r>
      <w:proofErr w:type="spellEnd"/>
    </w:p>
    <w:p w:rsidR="000444CB" w:rsidRDefault="000444CB" w:rsidP="00F63452">
      <w:r>
        <w:t xml:space="preserve">Allium </w:t>
      </w:r>
      <w:proofErr w:type="spellStart"/>
      <w:r>
        <w:t>Cepa</w:t>
      </w:r>
      <w:proofErr w:type="spellEnd"/>
    </w:p>
    <w:p w:rsidR="003206ED" w:rsidRDefault="000444CB" w:rsidP="00F63452">
      <w:r>
        <w:t xml:space="preserve">Le tout pour une gélule </w:t>
      </w:r>
      <w:proofErr w:type="spellStart"/>
      <w:r>
        <w:t>ââ</w:t>
      </w:r>
      <w:proofErr w:type="spellEnd"/>
      <w:r w:rsidR="003206ED">
        <w:t xml:space="preserve"> </w:t>
      </w:r>
      <w:r>
        <w:t xml:space="preserve"> 0 </w:t>
      </w:r>
      <w:proofErr w:type="gramStart"/>
      <w:r>
        <w:t>;02g</w:t>
      </w:r>
      <w:r w:rsidR="003206ED">
        <w:t>,2</w:t>
      </w:r>
      <w:proofErr w:type="gramEnd"/>
      <w:r w:rsidR="003206ED">
        <w:t xml:space="preserve"> gélules 3 fois par jour</w:t>
      </w:r>
    </w:p>
    <w:p w:rsidR="003206ED" w:rsidRDefault="003206ED" w:rsidP="00F63452"/>
    <w:p w:rsidR="003206ED" w:rsidRDefault="003206ED" w:rsidP="00F63452">
      <w:proofErr w:type="spellStart"/>
      <w:r>
        <w:t>Salvia</w:t>
      </w:r>
      <w:proofErr w:type="spellEnd"/>
      <w:r>
        <w:t xml:space="preserve"> </w:t>
      </w:r>
      <w:proofErr w:type="spellStart"/>
      <w:r>
        <w:t>officianalis</w:t>
      </w:r>
      <w:proofErr w:type="spellEnd"/>
      <w:r>
        <w:t xml:space="preserve"> 300 mg</w:t>
      </w:r>
    </w:p>
    <w:p w:rsidR="003206ED" w:rsidRDefault="003206ED" w:rsidP="00F63452">
      <w:r>
        <w:t>Cupressus 150mg</w:t>
      </w:r>
    </w:p>
    <w:p w:rsidR="003206ED" w:rsidRDefault="003206ED" w:rsidP="00F63452">
      <w:proofErr w:type="spellStart"/>
      <w:r>
        <w:t>Harpagophytum</w:t>
      </w:r>
      <w:proofErr w:type="spellEnd"/>
      <w:r>
        <w:t xml:space="preserve"> 350mg</w:t>
      </w:r>
    </w:p>
    <w:p w:rsidR="003206ED" w:rsidRDefault="003206ED" w:rsidP="00F63452">
      <w:proofErr w:type="spellStart"/>
      <w:r>
        <w:t>Taraxacum</w:t>
      </w:r>
      <w:proofErr w:type="spellEnd"/>
      <w:r>
        <w:t xml:space="preserve"> 200mg</w:t>
      </w:r>
    </w:p>
    <w:p w:rsidR="003206ED" w:rsidRDefault="003206ED" w:rsidP="00F63452">
      <w:r>
        <w:t>Pour un cachet 2 à 3 fois par jour</w:t>
      </w:r>
    </w:p>
    <w:p w:rsidR="003206ED" w:rsidRDefault="003206ED" w:rsidP="00F63452"/>
    <w:p w:rsidR="003206ED" w:rsidRDefault="003206ED" w:rsidP="00F63452">
      <w:proofErr w:type="spellStart"/>
      <w:r>
        <w:t>Hera</w:t>
      </w:r>
      <w:proofErr w:type="spellEnd"/>
      <w:r>
        <w:t xml:space="preserve"> </w:t>
      </w:r>
      <w:proofErr w:type="spellStart"/>
      <w:r>
        <w:t>Helix</w:t>
      </w:r>
      <w:proofErr w:type="spellEnd"/>
    </w:p>
    <w:p w:rsidR="003206ED" w:rsidRDefault="003206ED" w:rsidP="00F63452">
      <w:proofErr w:type="spellStart"/>
      <w:r>
        <w:t>Salvia</w:t>
      </w:r>
      <w:proofErr w:type="spellEnd"/>
      <w:r>
        <w:t xml:space="preserve"> </w:t>
      </w:r>
      <w:proofErr w:type="spellStart"/>
      <w:r>
        <w:t>officinalis</w:t>
      </w:r>
      <w:proofErr w:type="spellEnd"/>
    </w:p>
    <w:p w:rsidR="003206ED" w:rsidRDefault="003206ED" w:rsidP="00F63452">
      <w:proofErr w:type="spellStart"/>
      <w:r>
        <w:t>Spirea</w:t>
      </w:r>
      <w:proofErr w:type="spellEnd"/>
      <w:r>
        <w:t xml:space="preserve"> </w:t>
      </w:r>
      <w:proofErr w:type="spellStart"/>
      <w:r>
        <w:t>Ulmaria</w:t>
      </w:r>
      <w:proofErr w:type="spellEnd"/>
    </w:p>
    <w:p w:rsidR="003206ED" w:rsidRDefault="003206ED" w:rsidP="00F63452">
      <w:r>
        <w:t>Busserole ou Bruyère</w:t>
      </w:r>
    </w:p>
    <w:p w:rsidR="003206ED" w:rsidRDefault="003206ED" w:rsidP="00F63452">
      <w:r>
        <w:t>En teinture mère  à 100 ml </w:t>
      </w:r>
      <w:proofErr w:type="gramStart"/>
      <w:r>
        <w:t>:3</w:t>
      </w:r>
      <w:proofErr w:type="gramEnd"/>
      <w:r>
        <w:t xml:space="preserve"> fois 100 gouttes par jour</w:t>
      </w:r>
    </w:p>
    <w:p w:rsidR="00F63452" w:rsidRDefault="00F63452" w:rsidP="00F63452"/>
    <w:p w:rsidR="00F63452" w:rsidRDefault="00F63452"/>
    <w:p w:rsidR="008620CD" w:rsidRDefault="008620CD"/>
    <w:p w:rsidR="008620CD" w:rsidRDefault="008620CD"/>
    <w:p w:rsidR="001D68BE" w:rsidRDefault="001D68BE"/>
    <w:p w:rsidR="001D68BE" w:rsidRDefault="001D68BE"/>
    <w:sectPr w:rsidR="001D68BE" w:rsidSect="001D68B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D68BE"/>
    <w:rsid w:val="000362DD"/>
    <w:rsid w:val="000444CB"/>
    <w:rsid w:val="00056E37"/>
    <w:rsid w:val="00134E60"/>
    <w:rsid w:val="001D68BE"/>
    <w:rsid w:val="002219A9"/>
    <w:rsid w:val="003206ED"/>
    <w:rsid w:val="003974E2"/>
    <w:rsid w:val="006642AE"/>
    <w:rsid w:val="008620CD"/>
    <w:rsid w:val="0092132F"/>
    <w:rsid w:val="0095460B"/>
    <w:rsid w:val="00A25741"/>
    <w:rsid w:val="00BB17FA"/>
    <w:rsid w:val="00DE1139"/>
    <w:rsid w:val="00EC5586"/>
    <w:rsid w:val="00F63452"/>
    <w:rsid w:val="00FC21C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C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1010</Words>
  <Characters>5758</Characters>
  <Application>Microsoft Word 12.0.0</Application>
  <DocSecurity>0</DocSecurity>
  <Lines>47</Lines>
  <Paragraphs>11</Paragraphs>
  <ScaleCrop>false</ScaleCrop>
  <Company>guy larive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guy larive</cp:lastModifiedBy>
  <cp:revision>2</cp:revision>
  <dcterms:created xsi:type="dcterms:W3CDTF">2010-07-06T19:27:00Z</dcterms:created>
  <dcterms:modified xsi:type="dcterms:W3CDTF">2010-07-07T07:06:00Z</dcterms:modified>
</cp:coreProperties>
</file>